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sz w:val="40"/>
        </w:rPr>
        <w:t>STANDARDY OCHRONY MAŁOLETNICH</w:t>
      </w:r>
    </w:p>
    <w:p>
      <w:pPr>
        <w:spacing w:after="100"/>
        <w:jc w:val="center"/>
      </w:pPr>
      <w:r>
        <w:rPr>
          <w:b/>
          <w:sz w:val="28"/>
        </w:rPr>
        <w:t>Wersja skrócona dla dzieci</w:t>
      </w:r>
    </w:p>
    <w:p>
      <w:pPr>
        <w:spacing w:after="120"/>
        <w:jc w:val="center"/>
      </w:pPr>
      <w:r>
        <w:rPr>
          <w:b/>
          <w:sz w:val="26"/>
        </w:rPr>
        <w:t>W Fundacji WESOŁE DZIECIAKI masz prawo czuć się bezpiecznie.</w:t>
      </w:r>
    </w:p>
    <w:p>
      <w:pPr>
        <w:pStyle w:val="ListBullet"/>
        <w:spacing w:after="40" w:line="240" w:lineRule="auto"/>
      </w:pPr>
      <w:r>
        <w:t>Masz prawo do szacunku. Nikt nie może Cię wyśmiewać, poniżać, straszyć ani bić.</w:t>
      </w:r>
    </w:p>
    <w:p>
      <w:pPr>
        <w:pStyle w:val="ListBullet"/>
        <w:spacing w:after="40" w:line="240" w:lineRule="auto"/>
      </w:pPr>
      <w:r>
        <w:t>Masz prawo mówić „nie”, gdy coś jest dla Ciebie nieprzyjemne, bolesne albo narusza Twoje granice.</w:t>
      </w:r>
    </w:p>
    <w:p>
      <w:pPr>
        <w:pStyle w:val="ListBullet"/>
        <w:spacing w:after="40" w:line="240" w:lineRule="auto"/>
      </w:pPr>
      <w:r>
        <w:t>Podczas terapii, rehabilitacji lub ćwiczeń dorosły powinien wyjaśnić Ci, co będzie robił i dlaczego.</w:t>
      </w:r>
    </w:p>
    <w:p>
      <w:pPr>
        <w:pStyle w:val="ListBullet"/>
        <w:spacing w:after="40" w:line="240" w:lineRule="auto"/>
      </w:pPr>
      <w:r>
        <w:t>Jeżeli czegoś nie rozumiesz, masz prawo poprosić o wyjaśnienie prostszymi słowami.</w:t>
      </w:r>
    </w:p>
    <w:p>
      <w:pPr>
        <w:pStyle w:val="ListBullet"/>
        <w:spacing w:after="40" w:line="240" w:lineRule="auto"/>
      </w:pPr>
      <w:r>
        <w:t>Nikt z Fundacji nie powinien prosić Cię o zachowanie w tajemnicy czegoś, co dotyczy Twojego bezpieczeństwa.</w:t>
      </w:r>
    </w:p>
    <w:p>
      <w:pPr>
        <w:pStyle w:val="ListBullet"/>
        <w:spacing w:after="40" w:line="240" w:lineRule="auto"/>
      </w:pPr>
      <w:r>
        <w:t>Pracownik Fundacji nie powinien zapraszać Cię do prywatnych znajomych w mediach społecznościowych ani prowadzić z Tobą tajnych rozmów.</w:t>
      </w:r>
    </w:p>
    <w:p>
      <w:pPr>
        <w:pStyle w:val="ListBullet"/>
        <w:spacing w:after="40" w:line="240" w:lineRule="auto"/>
      </w:pPr>
      <w:r>
        <w:t>Twoje zdjęcia i informacje o Tobie powinny być chronione. Jeżeli nie chcesz zdjęcia, powiedz o tym.</w:t>
      </w:r>
    </w:p>
    <w:p>
      <w:pPr>
        <w:pStyle w:val="ListBullet"/>
        <w:spacing w:after="40" w:line="240" w:lineRule="auto"/>
      </w:pPr>
      <w:r>
        <w:t>Jeśli inne dziecko Cię krzywdzi, powiedz dorosłemu. Fundacja ma obowiązek zareagować.</w:t>
      </w:r>
    </w:p>
    <w:p>
      <w:pPr>
        <w:pStyle w:val="ListBullet"/>
        <w:spacing w:after="40" w:line="240" w:lineRule="auto"/>
      </w:pPr>
      <w:r>
        <w:t>Jeżeli czujesz się źle lub niebezpiecznie, powiedz osobie, której ufasz: rodzicowi lub opiekunowi, terapeucie, prowadzącemu zajęcia, Koordynatorowi albo innemu pracownikowi Fundacji.</w:t>
      </w:r>
    </w:p>
    <w:p>
      <w:pPr>
        <w:pStyle w:val="ListBullet"/>
        <w:spacing w:after="40" w:line="240" w:lineRule="auto"/>
      </w:pPr>
      <w:r>
        <w:t>W nagłym zagrożeniu życia lub zdrowia można zadzwonić pod numer alarmowy 112.</w:t>
      </w:r>
    </w:p>
    <w:p>
      <w:pPr>
        <w:spacing w:before="80" w:after="60"/>
      </w:pPr>
      <w:r>
        <w:rPr>
          <w:b/>
          <w:sz w:val="28"/>
        </w:rPr>
        <w:t>Komu możesz powiedzieć, że coś Cię niepokoi?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</w:tcPr>
          <w:p>
            <w:pPr>
              <w:spacing w:after="0" w:before="0" w:line="240" w:lineRule="auto"/>
            </w:pPr>
            <w:r>
              <w:rPr>
                <w:sz w:val="21"/>
              </w:rPr>
              <w:t>Osoba w Fundacji</w:t>
            </w:r>
          </w:p>
        </w:tc>
        <w:tc>
          <w:tcPr>
            <w:tcW w:type="dxa" w:w="5156"/>
            <w:vAlign w:val="center"/>
          </w:tcPr>
          <w:p>
            <w:pPr>
              <w:spacing w:after="0" w:before="0" w:line="240" w:lineRule="auto"/>
            </w:pPr>
            <w:r>
              <w:rPr>
                <w:sz w:val="21"/>
              </w:rPr>
              <w:t>Katarzyna Cichopek – Prezes Zarządu Fundacji, Koordynator ds. ochrony małoletnich</w:t>
            </w:r>
          </w:p>
        </w:tc>
      </w:tr>
      <w:tr>
        <w:tc>
          <w:tcPr>
            <w:tcW w:type="dxa" w:w="5156"/>
            <w:vAlign w:val="center"/>
          </w:tcPr>
          <w:p>
            <w:pPr>
              <w:spacing w:after="0" w:before="0" w:line="240" w:lineRule="auto"/>
            </w:pPr>
            <w:r>
              <w:rPr>
                <w:sz w:val="21"/>
              </w:rPr>
              <w:t>Telefon</w:t>
            </w:r>
          </w:p>
        </w:tc>
        <w:tc>
          <w:tcPr>
            <w:tcW w:type="dxa" w:w="5156"/>
            <w:vAlign w:val="center"/>
          </w:tcPr>
          <w:p>
            <w:pPr>
              <w:spacing w:after="0" w:before="0" w:line="240" w:lineRule="auto"/>
            </w:pPr>
            <w:r>
              <w:rPr>
                <w:sz w:val="21"/>
              </w:rPr>
              <w:t>+48 780 738 839</w:t>
            </w:r>
          </w:p>
        </w:tc>
      </w:tr>
      <w:tr>
        <w:tc>
          <w:tcPr>
            <w:tcW w:type="dxa" w:w="5156"/>
            <w:vAlign w:val="center"/>
          </w:tcPr>
          <w:p>
            <w:pPr>
              <w:spacing w:after="0" w:before="0" w:line="240" w:lineRule="auto"/>
            </w:pPr>
            <w:r>
              <w:rPr>
                <w:sz w:val="21"/>
              </w:rPr>
              <w:t>E-mail</w:t>
            </w:r>
          </w:p>
        </w:tc>
        <w:tc>
          <w:tcPr>
            <w:tcW w:type="dxa" w:w="5156"/>
            <w:vAlign w:val="center"/>
          </w:tcPr>
          <w:p>
            <w:pPr>
              <w:spacing w:after="0" w:before="0" w:line="240" w:lineRule="auto"/>
            </w:pPr>
            <w:r>
              <w:rPr>
                <w:sz w:val="21"/>
              </w:rPr>
              <w:t>kontakt@fundacjawesoledzieciaki.pl</w:t>
            </w:r>
          </w:p>
        </w:tc>
      </w:tr>
      <w:tr>
        <w:tc>
          <w:tcPr>
            <w:tcW w:type="dxa" w:w="5156"/>
            <w:vAlign w:val="center"/>
          </w:tcPr>
          <w:p>
            <w:pPr>
              <w:spacing w:after="0" w:before="0" w:line="240" w:lineRule="auto"/>
            </w:pPr>
            <w:r>
              <w:rPr>
                <w:sz w:val="21"/>
              </w:rPr>
              <w:t>Strona</w:t>
            </w:r>
          </w:p>
        </w:tc>
        <w:tc>
          <w:tcPr>
            <w:tcW w:type="dxa" w:w="5156"/>
            <w:vAlign w:val="center"/>
          </w:tcPr>
          <w:p>
            <w:pPr>
              <w:spacing w:after="0" w:before="0" w:line="240" w:lineRule="auto"/>
            </w:pPr>
            <w:r>
              <w:rPr>
                <w:sz w:val="21"/>
              </w:rPr>
              <w:t>www.fundacjawesoledzieciaki.pl</w:t>
            </w:r>
          </w:p>
        </w:tc>
      </w:tr>
    </w:tbl>
    <w:p>
      <w:pPr>
        <w:spacing w:before="100" w:after="60" w:line="240" w:lineRule="auto"/>
      </w:pPr>
      <w:r>
        <w:t>Jeżeli niepokojąca sytuacja dotyczy Koordynatora, powiedz o tym rodzicowi, opiekunowi lub innej zaufanej osobie dorosłej. Pomoże Ci skierować poufne zgłoszenie do Rady Fundacji.</w:t>
      </w:r>
    </w:p>
    <w:p>
      <w:pPr>
        <w:spacing w:before="60" w:after="0"/>
      </w:pPr>
      <w:r>
        <w:rPr>
          <w:b/>
        </w:rPr>
        <w:t>Pamiętaj: możesz poprosić o pomoc. Nie musisz radzić sobie sam/a.</w:t>
      </w:r>
    </w:p>
    <w:sectPr w:rsidR="00FC693F" w:rsidRPr="0006063C" w:rsidSect="00034616">
      <w:pgSz w:w="12240" w:h="15840"/>
      <w:pgMar w:top="765" w:right="964" w:bottom="765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Standardy Ochrony Małoletnich – wersja skrócona dla dzieci</dc:title>
  <dc:subject>Fundacja Wesołe Dzieciaki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